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58" w:rsidRDefault="00827606" w:rsidP="00827606">
      <w:pPr>
        <w:pStyle w:val="Titel"/>
      </w:pPr>
      <w:r>
        <w:t>Spijbelen – “Ik verstopte me op zolder”</w:t>
      </w:r>
    </w:p>
    <w:p w:rsidR="00827606" w:rsidRPr="005D2561" w:rsidRDefault="00827606" w:rsidP="00345FA3">
      <w:pPr>
        <w:pStyle w:val="Kop1"/>
        <w:numPr>
          <w:ilvl w:val="0"/>
          <w:numId w:val="0"/>
        </w:numPr>
      </w:pPr>
      <w:r w:rsidRPr="005D2561">
        <w:t xml:space="preserve">Context </w:t>
      </w:r>
    </w:p>
    <w:p w:rsidR="00827606" w:rsidRDefault="00827606" w:rsidP="00345FA3">
      <w:r>
        <w:t>Het artikel dat ik heb gekozen is afkomstig uit ‘Klasse voor leerkrachten’. Hoewel er ook dergelijke artikels zijn verschenen in ‘Klasse voor ouders’. In feite is het een brochure over spijbelen, waar allerlei artikelen instaan van allerlei organisaties die instaan voor het onderwerp ‘spijbelen’. Het gaat over een korte voorstelling van de organisaties; wie ze zijn, wat ze doen, hun mening,…  Het zijn allemaal 1 voor mensen die het beroep uitoefenen.</w:t>
      </w:r>
    </w:p>
    <w:p w:rsidR="00000000" w:rsidRDefault="00827606" w:rsidP="00345FA3">
      <w:pPr>
        <w:numPr>
          <w:ilvl w:val="0"/>
          <w:numId w:val="4"/>
        </w:numPr>
      </w:pPr>
      <w:r>
        <w:t xml:space="preserve">Bron: </w:t>
      </w:r>
      <w:hyperlink r:id="rId5" w:history="1">
        <w:r w:rsidR="009C315E" w:rsidRPr="00345FA3">
          <w:rPr>
            <w:rStyle w:val="Hyperlink"/>
          </w:rPr>
          <w:t>http://pdf.klasse.be/KVL/KVL179/spijbelen.pdf</w:t>
        </w:r>
      </w:hyperlink>
      <w:r w:rsidR="009C315E" w:rsidRPr="00345FA3">
        <w:t xml:space="preserve"> </w:t>
      </w:r>
    </w:p>
    <w:p w:rsidR="005649AC" w:rsidRDefault="00345FA3" w:rsidP="005649AC">
      <w:pPr>
        <w:pStyle w:val="Kop1"/>
        <w:numPr>
          <w:ilvl w:val="0"/>
          <w:numId w:val="0"/>
        </w:numPr>
        <w:spacing w:before="240"/>
      </w:pPr>
      <w:r>
        <w:t>Auteur</w:t>
      </w:r>
    </w:p>
    <w:p w:rsidR="005649AC" w:rsidRPr="005649AC" w:rsidRDefault="005649AC" w:rsidP="005649AC">
      <w:r>
        <w:t xml:space="preserve">Jo De </w:t>
      </w:r>
      <w:proofErr w:type="spellStart"/>
      <w:r>
        <w:t>Ro</w:t>
      </w:r>
      <w:proofErr w:type="spellEnd"/>
      <w:r>
        <w:t xml:space="preserve"> is de vormgever (uitgever).</w:t>
      </w:r>
    </w:p>
    <w:p w:rsidR="005649AC" w:rsidRPr="005649AC" w:rsidRDefault="005649AC" w:rsidP="005649AC">
      <w:pPr>
        <w:pStyle w:val="Kop1"/>
        <w:spacing w:before="240"/>
      </w:pPr>
      <w:r>
        <w:t xml:space="preserve">Geïnterviewden </w:t>
      </w:r>
    </w:p>
    <w:p w:rsidR="00827606" w:rsidRPr="005D2561" w:rsidRDefault="005D2561" w:rsidP="00827606">
      <w:pPr>
        <w:pStyle w:val="Lijstalinea"/>
        <w:numPr>
          <w:ilvl w:val="0"/>
          <w:numId w:val="8"/>
        </w:numPr>
        <w:rPr>
          <w:lang w:val="fr-FR"/>
        </w:rPr>
      </w:pPr>
      <w:r w:rsidRPr="005D2561">
        <w:rPr>
          <w:rFonts w:eastAsiaTheme="majorEastAsia"/>
          <w:lang w:val="fr-FR"/>
        </w:rPr>
        <w:t xml:space="preserve">Ennio, 18 </w:t>
      </w:r>
      <w:proofErr w:type="spellStart"/>
      <w:r w:rsidRPr="005D2561">
        <w:rPr>
          <w:rFonts w:eastAsiaTheme="majorEastAsia"/>
          <w:lang w:val="fr-FR"/>
        </w:rPr>
        <w:t>jaar</w:t>
      </w:r>
      <w:proofErr w:type="spellEnd"/>
      <w:r w:rsidRPr="005D2561">
        <w:rPr>
          <w:rFonts w:eastAsiaTheme="majorEastAsia"/>
          <w:lang w:val="fr-FR"/>
        </w:rPr>
        <w:t xml:space="preserve"> </w:t>
      </w:r>
      <w:proofErr w:type="spellStart"/>
      <w:r w:rsidRPr="005D2561">
        <w:rPr>
          <w:rFonts w:eastAsiaTheme="majorEastAsia"/>
          <w:lang w:val="fr-FR"/>
        </w:rPr>
        <w:t>is</w:t>
      </w:r>
      <w:proofErr w:type="spellEnd"/>
      <w:r w:rsidRPr="005D2561">
        <w:rPr>
          <w:rFonts w:eastAsiaTheme="majorEastAsia"/>
          <w:lang w:val="fr-FR"/>
        </w:rPr>
        <w:t xml:space="preserve"> </w:t>
      </w:r>
      <w:proofErr w:type="spellStart"/>
      <w:r w:rsidRPr="005D2561">
        <w:rPr>
          <w:rFonts w:eastAsiaTheme="majorEastAsia"/>
          <w:lang w:val="fr-FR"/>
        </w:rPr>
        <w:t>student</w:t>
      </w:r>
      <w:proofErr w:type="spellEnd"/>
      <w:r>
        <w:rPr>
          <w:rFonts w:eastAsiaTheme="majorEastAsia"/>
          <w:lang w:val="fr-FR"/>
        </w:rPr>
        <w:t>.</w:t>
      </w:r>
    </w:p>
    <w:p w:rsidR="005D2561" w:rsidRDefault="005D2561" w:rsidP="00827606">
      <w:pPr>
        <w:pStyle w:val="Lijstalinea"/>
        <w:numPr>
          <w:ilvl w:val="0"/>
          <w:numId w:val="8"/>
        </w:numPr>
      </w:pPr>
      <w:proofErr w:type="spellStart"/>
      <w:r w:rsidRPr="005D2561">
        <w:t>Roeland</w:t>
      </w:r>
      <w:proofErr w:type="spellEnd"/>
      <w:r w:rsidRPr="005D2561">
        <w:t xml:space="preserve"> </w:t>
      </w:r>
      <w:proofErr w:type="spellStart"/>
      <w:r w:rsidRPr="005D2561">
        <w:t>Buisseret</w:t>
      </w:r>
      <w:proofErr w:type="spellEnd"/>
      <w:r w:rsidRPr="005D2561">
        <w:t xml:space="preserve">, adjunct-directeur KTA Deurne – </w:t>
      </w:r>
      <w:proofErr w:type="spellStart"/>
      <w:r w:rsidRPr="005D2561">
        <w:t>Borgerhout</w:t>
      </w:r>
      <w:proofErr w:type="spellEnd"/>
    </w:p>
    <w:p w:rsidR="005D2561" w:rsidRDefault="005D2561" w:rsidP="00827606">
      <w:pPr>
        <w:pStyle w:val="Lijstalinea"/>
        <w:numPr>
          <w:ilvl w:val="0"/>
          <w:numId w:val="8"/>
        </w:numPr>
      </w:pPr>
      <w:r w:rsidRPr="005D2561">
        <w:t xml:space="preserve">Dirk </w:t>
      </w:r>
      <w:proofErr w:type="spellStart"/>
      <w:r w:rsidRPr="005D2561">
        <w:t>Bicker</w:t>
      </w:r>
      <w:proofErr w:type="spellEnd"/>
      <w:r w:rsidRPr="005D2561">
        <w:t>, directeur gemeentelijke basisschool De Wereldreiziger, Antwerpe</w:t>
      </w:r>
      <w:r>
        <w:t>n</w:t>
      </w:r>
    </w:p>
    <w:p w:rsidR="005D2561" w:rsidRDefault="005D2561" w:rsidP="00827606">
      <w:pPr>
        <w:pStyle w:val="Lijstalinea"/>
        <w:numPr>
          <w:ilvl w:val="0"/>
          <w:numId w:val="8"/>
        </w:numPr>
      </w:pPr>
      <w:r w:rsidRPr="005D2561">
        <w:t xml:space="preserve">Elke De Meyer, </w:t>
      </w:r>
      <w:proofErr w:type="spellStart"/>
      <w:r w:rsidRPr="005D2561">
        <w:t>VCLB-medewerker</w:t>
      </w:r>
      <w:proofErr w:type="spellEnd"/>
      <w:r w:rsidRPr="005D2561">
        <w:t xml:space="preserve"> bij het Kompas in Mechelen</w:t>
      </w:r>
    </w:p>
    <w:p w:rsidR="005D2561" w:rsidRDefault="005D2561" w:rsidP="00827606">
      <w:pPr>
        <w:pStyle w:val="Lijstalinea"/>
        <w:numPr>
          <w:ilvl w:val="0"/>
          <w:numId w:val="8"/>
        </w:numPr>
      </w:pPr>
      <w:proofErr w:type="spellStart"/>
      <w:r w:rsidRPr="005D2561">
        <w:t>Tine</w:t>
      </w:r>
      <w:proofErr w:type="spellEnd"/>
      <w:r w:rsidRPr="005D2561">
        <w:t xml:space="preserve"> </w:t>
      </w:r>
      <w:proofErr w:type="spellStart"/>
      <w:r w:rsidRPr="005D2561">
        <w:t>Debruyne</w:t>
      </w:r>
      <w:proofErr w:type="spellEnd"/>
      <w:r w:rsidRPr="005D2561">
        <w:t>, Agentschap voor Onderwijsdiensten, Vlaams ministerie van Onderwijs en Vorming</w:t>
      </w:r>
    </w:p>
    <w:p w:rsidR="005D2561" w:rsidRDefault="005D2561" w:rsidP="00827606">
      <w:pPr>
        <w:pStyle w:val="Lijstalinea"/>
        <w:numPr>
          <w:ilvl w:val="0"/>
          <w:numId w:val="8"/>
        </w:numPr>
      </w:pPr>
      <w:proofErr w:type="spellStart"/>
      <w:r w:rsidRPr="005D2561">
        <w:t>Tine</w:t>
      </w:r>
      <w:proofErr w:type="spellEnd"/>
      <w:r w:rsidRPr="005D2561">
        <w:t xml:space="preserve"> </w:t>
      </w:r>
      <w:proofErr w:type="spellStart"/>
      <w:r w:rsidRPr="005D2561">
        <w:t>Dusauchoit</w:t>
      </w:r>
      <w:proofErr w:type="spellEnd"/>
      <w:r w:rsidRPr="005D2561">
        <w:t>, huisarts in wijkgezondheidsce</w:t>
      </w:r>
      <w:r>
        <w:t>ntrum ‘De Brugse Poort’ in Gent</w:t>
      </w:r>
    </w:p>
    <w:p w:rsidR="005649AC" w:rsidRDefault="005649AC" w:rsidP="00827606">
      <w:pPr>
        <w:pStyle w:val="Lijstalinea"/>
        <w:numPr>
          <w:ilvl w:val="0"/>
          <w:numId w:val="8"/>
        </w:numPr>
      </w:pPr>
      <w:proofErr w:type="spellStart"/>
      <w:r w:rsidRPr="005649AC">
        <w:t>Jarno</w:t>
      </w:r>
      <w:proofErr w:type="spellEnd"/>
      <w:r w:rsidRPr="005649AC">
        <w:t xml:space="preserve"> </w:t>
      </w:r>
      <w:proofErr w:type="spellStart"/>
      <w:r w:rsidRPr="005649AC">
        <w:t>Bogaert</w:t>
      </w:r>
      <w:proofErr w:type="spellEnd"/>
      <w:r w:rsidRPr="005649AC">
        <w:t xml:space="preserve">, begeleider bij Time-out </w:t>
      </w:r>
      <w:proofErr w:type="spellStart"/>
      <w:r w:rsidRPr="005649AC">
        <w:t>Sint-Niklaas</w:t>
      </w:r>
      <w:proofErr w:type="spellEnd"/>
    </w:p>
    <w:p w:rsidR="005649AC" w:rsidRDefault="005649AC" w:rsidP="005649AC">
      <w:pPr>
        <w:pStyle w:val="Lijstalinea"/>
        <w:numPr>
          <w:ilvl w:val="0"/>
          <w:numId w:val="8"/>
        </w:numPr>
      </w:pPr>
      <w:r>
        <w:t>Veerle Van de Velde, deskundige bij het Lokaal Overlegplatform</w:t>
      </w:r>
      <w:r>
        <w:t xml:space="preserve"> </w:t>
      </w:r>
      <w:r>
        <w:t>(LOP) regio Mec</w:t>
      </w:r>
      <w:r>
        <w:t>helen</w:t>
      </w:r>
    </w:p>
    <w:p w:rsidR="005649AC" w:rsidRDefault="005649AC" w:rsidP="005649AC">
      <w:pPr>
        <w:pStyle w:val="Lijstalinea"/>
        <w:numPr>
          <w:ilvl w:val="0"/>
          <w:numId w:val="8"/>
        </w:numPr>
      </w:pPr>
      <w:proofErr w:type="spellStart"/>
      <w:r w:rsidRPr="005649AC">
        <w:t>Inés</w:t>
      </w:r>
      <w:proofErr w:type="spellEnd"/>
      <w:r w:rsidRPr="005649AC">
        <w:t xml:space="preserve"> </w:t>
      </w:r>
      <w:proofErr w:type="spellStart"/>
      <w:r w:rsidRPr="005649AC">
        <w:t>Valcke</w:t>
      </w:r>
      <w:proofErr w:type="spellEnd"/>
      <w:r w:rsidRPr="005649AC">
        <w:t>, Hoofd van de dienst</w:t>
      </w:r>
      <w:r>
        <w:t xml:space="preserve"> Onderwijs bij de stad Oostende</w:t>
      </w:r>
    </w:p>
    <w:p w:rsidR="005649AC" w:rsidRDefault="005649AC" w:rsidP="005649AC">
      <w:pPr>
        <w:pStyle w:val="Lijstalinea"/>
        <w:numPr>
          <w:ilvl w:val="0"/>
          <w:numId w:val="8"/>
        </w:numPr>
      </w:pPr>
      <w:r w:rsidRPr="005649AC">
        <w:t>Dirk Janssen, sociaal consulent bij de jeugd- en sociale d</w:t>
      </w:r>
      <w:r>
        <w:t>ienst van lokale politie Leuven</w:t>
      </w:r>
    </w:p>
    <w:p w:rsidR="005649AC" w:rsidRDefault="005649AC" w:rsidP="005649AC">
      <w:pPr>
        <w:pStyle w:val="Lijstalinea"/>
        <w:numPr>
          <w:ilvl w:val="0"/>
          <w:numId w:val="8"/>
        </w:numPr>
      </w:pPr>
      <w:r w:rsidRPr="005649AC">
        <w:t xml:space="preserve">Karel </w:t>
      </w:r>
      <w:proofErr w:type="spellStart"/>
      <w:r w:rsidRPr="005649AC">
        <w:t>Verleije</w:t>
      </w:r>
      <w:proofErr w:type="spellEnd"/>
      <w:r w:rsidRPr="005649AC">
        <w:t>, parketcriminoloog Jeugd en Gezin bij het parket van de procureur des Konings Antwerpen</w:t>
      </w:r>
    </w:p>
    <w:p w:rsidR="005649AC" w:rsidRDefault="005649AC" w:rsidP="005649AC">
      <w:pPr>
        <w:pStyle w:val="Kop1"/>
        <w:spacing w:before="120"/>
      </w:pPr>
      <w:r>
        <w:t>Redactie</w:t>
      </w:r>
    </w:p>
    <w:p w:rsidR="005649AC" w:rsidRDefault="005649AC" w:rsidP="005649AC">
      <w:pPr>
        <w:spacing w:before="120" w:after="0"/>
        <w:ind w:left="708"/>
      </w:pPr>
      <w:r>
        <w:t>Klasse</w:t>
      </w:r>
    </w:p>
    <w:p w:rsidR="005649AC" w:rsidRDefault="005649AC" w:rsidP="005649AC">
      <w:pPr>
        <w:pStyle w:val="Kop1"/>
        <w:spacing w:beforeLines="120"/>
      </w:pPr>
      <w:r>
        <w:t>Foto’s</w:t>
      </w:r>
    </w:p>
    <w:p w:rsidR="005649AC" w:rsidRDefault="005649AC" w:rsidP="005649AC">
      <w:pPr>
        <w:spacing w:beforeLines="120" w:after="0"/>
        <w:ind w:left="708"/>
      </w:pPr>
      <w:r>
        <w:t xml:space="preserve">Lieven Van </w:t>
      </w:r>
      <w:proofErr w:type="spellStart"/>
      <w:r>
        <w:t>Assche</w:t>
      </w:r>
      <w:proofErr w:type="spellEnd"/>
    </w:p>
    <w:p w:rsidR="005649AC" w:rsidRDefault="005649AC" w:rsidP="005649AC">
      <w:pPr>
        <w:pStyle w:val="Kop1"/>
        <w:spacing w:beforeLines="120"/>
      </w:pPr>
      <w:r>
        <w:t>Initiatief</w:t>
      </w:r>
    </w:p>
    <w:p w:rsidR="005649AC" w:rsidRPr="005649AC" w:rsidRDefault="005649AC" w:rsidP="005649AC">
      <w:pPr>
        <w:spacing w:before="120" w:after="0"/>
        <w:ind w:left="720"/>
      </w:pPr>
      <w:r>
        <w:t xml:space="preserve">Spijbelteam </w:t>
      </w:r>
    </w:p>
    <w:p w:rsidR="00F63524" w:rsidRDefault="00F63524">
      <w:r>
        <w:br w:type="page"/>
      </w:r>
    </w:p>
    <w:p w:rsidR="005649AC" w:rsidRDefault="00F63524" w:rsidP="00F63524">
      <w:pPr>
        <w:pStyle w:val="Kop1"/>
        <w:numPr>
          <w:ilvl w:val="0"/>
          <w:numId w:val="0"/>
        </w:numPr>
      </w:pPr>
      <w:r>
        <w:lastRenderedPageBreak/>
        <w:t xml:space="preserve">Structuur </w:t>
      </w:r>
    </w:p>
    <w:p w:rsidR="00F63524" w:rsidRDefault="00F63524" w:rsidP="00F63524">
      <w:r w:rsidRPr="005150D6">
        <w:rPr>
          <w:b/>
        </w:rPr>
        <w:t>Voorpagina</w:t>
      </w:r>
      <w:r>
        <w:t xml:space="preserve">: Titel ‘Spijbelen’ met volgende </w:t>
      </w:r>
      <w:r w:rsidR="005150D6">
        <w:t>teksten:</w:t>
      </w:r>
    </w:p>
    <w:p w:rsidR="005150D6" w:rsidRDefault="005150D6" w:rsidP="005150D6">
      <w:pPr>
        <w:pStyle w:val="Lijstalinea"/>
        <w:numPr>
          <w:ilvl w:val="0"/>
          <w:numId w:val="8"/>
        </w:numPr>
      </w:pPr>
      <w:r>
        <w:t>Waarom deze brochure lezen?</w:t>
      </w:r>
    </w:p>
    <w:p w:rsidR="005150D6" w:rsidRDefault="005150D6" w:rsidP="005150D6">
      <w:pPr>
        <w:pStyle w:val="Lijstalinea"/>
        <w:numPr>
          <w:ilvl w:val="0"/>
          <w:numId w:val="8"/>
        </w:numPr>
      </w:pPr>
      <w:r>
        <w:t xml:space="preserve">4142 zware spijbelaars </w:t>
      </w:r>
    </w:p>
    <w:p w:rsidR="005150D6" w:rsidRDefault="005150D6" w:rsidP="005150D6"/>
    <w:p w:rsidR="005150D6" w:rsidRDefault="005150D6" w:rsidP="005150D6">
      <w:r>
        <w:t xml:space="preserve">Bij de </w:t>
      </w:r>
      <w:r w:rsidRPr="005150D6">
        <w:rPr>
          <w:b/>
        </w:rPr>
        <w:t>volgende pagina’s</w:t>
      </w:r>
      <w:r>
        <w:t xml:space="preserve"> wordt steeds een andere organisatie en specialist voorgesteld, met de volgende titels:</w:t>
      </w:r>
    </w:p>
    <w:p w:rsidR="005150D6" w:rsidRDefault="005150D6" w:rsidP="005150D6">
      <w:pPr>
        <w:pStyle w:val="Lijstalinea"/>
        <w:numPr>
          <w:ilvl w:val="0"/>
          <w:numId w:val="8"/>
        </w:numPr>
      </w:pPr>
      <w:r>
        <w:t xml:space="preserve">‘Wees gul met </w:t>
      </w:r>
      <w:proofErr w:type="spellStart"/>
      <w:r>
        <w:t>B-codes</w:t>
      </w:r>
      <w:proofErr w:type="spellEnd"/>
      <w:r>
        <w:t>’</w:t>
      </w:r>
    </w:p>
    <w:p w:rsidR="005150D6" w:rsidRDefault="005150D6" w:rsidP="005150D6">
      <w:pPr>
        <w:pStyle w:val="Lijstalinea"/>
        <w:numPr>
          <w:ilvl w:val="0"/>
          <w:numId w:val="8"/>
        </w:numPr>
      </w:pPr>
      <w:r>
        <w:t>‘Tegelijk duidelijk, kordaat en warm’</w:t>
      </w:r>
    </w:p>
    <w:p w:rsidR="005150D6" w:rsidRDefault="005150D6" w:rsidP="005150D6">
      <w:pPr>
        <w:pStyle w:val="Lijstalinea"/>
        <w:numPr>
          <w:ilvl w:val="0"/>
          <w:numId w:val="8"/>
        </w:numPr>
      </w:pPr>
      <w:r>
        <w:t>‘Soms is het bobijntje af’</w:t>
      </w:r>
    </w:p>
    <w:p w:rsidR="005150D6" w:rsidRDefault="005150D6" w:rsidP="005150D6">
      <w:pPr>
        <w:pStyle w:val="Lijstalinea"/>
        <w:numPr>
          <w:ilvl w:val="0"/>
          <w:numId w:val="8"/>
        </w:numPr>
      </w:pPr>
      <w:r>
        <w:t>‘Minder dossiers is een goed teken’</w:t>
      </w:r>
    </w:p>
    <w:p w:rsidR="005150D6" w:rsidRDefault="005150D6" w:rsidP="005150D6">
      <w:pPr>
        <w:pStyle w:val="Lijstalinea"/>
        <w:numPr>
          <w:ilvl w:val="0"/>
          <w:numId w:val="8"/>
        </w:numPr>
      </w:pPr>
      <w:r>
        <w:t>‘We mogen spijbelen niet bevorderen’</w:t>
      </w:r>
    </w:p>
    <w:p w:rsidR="005150D6" w:rsidRDefault="005150D6" w:rsidP="005150D6">
      <w:pPr>
        <w:pStyle w:val="Lijstalinea"/>
        <w:numPr>
          <w:ilvl w:val="0"/>
          <w:numId w:val="8"/>
        </w:numPr>
      </w:pPr>
      <w:r>
        <w:t>‘Ik laat mijn jongere niet los’</w:t>
      </w:r>
    </w:p>
    <w:p w:rsidR="005150D6" w:rsidRDefault="005150D6" w:rsidP="005150D6">
      <w:pPr>
        <w:pStyle w:val="Lijstalinea"/>
        <w:numPr>
          <w:ilvl w:val="0"/>
          <w:numId w:val="8"/>
        </w:numPr>
      </w:pPr>
      <w:r>
        <w:t xml:space="preserve">‘We willen </w:t>
      </w:r>
      <w:proofErr w:type="spellStart"/>
      <w:r>
        <w:t>shoppinggedrag</w:t>
      </w:r>
      <w:proofErr w:type="spellEnd"/>
      <w:r>
        <w:t xml:space="preserve"> vermijden’</w:t>
      </w:r>
    </w:p>
    <w:p w:rsidR="005150D6" w:rsidRDefault="005150D6" w:rsidP="005150D6">
      <w:pPr>
        <w:pStyle w:val="Lijstalinea"/>
        <w:numPr>
          <w:ilvl w:val="0"/>
          <w:numId w:val="8"/>
        </w:numPr>
      </w:pPr>
      <w:r>
        <w:t>‘Actieve jongeren spijbelen minder’</w:t>
      </w:r>
    </w:p>
    <w:p w:rsidR="005150D6" w:rsidRDefault="005150D6" w:rsidP="005150D6">
      <w:pPr>
        <w:pStyle w:val="Lijstalinea"/>
        <w:numPr>
          <w:ilvl w:val="0"/>
          <w:numId w:val="8"/>
        </w:numPr>
      </w:pPr>
      <w:r>
        <w:t xml:space="preserve">‘We doen aan </w:t>
      </w:r>
      <w:proofErr w:type="spellStart"/>
      <w:r>
        <w:t>community</w:t>
      </w:r>
      <w:proofErr w:type="spellEnd"/>
      <w:r>
        <w:t xml:space="preserve"> policing’</w:t>
      </w:r>
    </w:p>
    <w:p w:rsidR="005150D6" w:rsidRDefault="005150D6" w:rsidP="005150D6">
      <w:pPr>
        <w:pStyle w:val="Lijstalinea"/>
        <w:numPr>
          <w:ilvl w:val="0"/>
          <w:numId w:val="8"/>
        </w:numPr>
      </w:pPr>
      <w:r>
        <w:t>‘Druk van buitenaf is nodig’</w:t>
      </w:r>
    </w:p>
    <w:p w:rsidR="005150D6" w:rsidRDefault="005150D6" w:rsidP="005150D6"/>
    <w:p w:rsidR="005150D6" w:rsidRDefault="005150D6" w:rsidP="005150D6">
      <w:r>
        <w:t xml:space="preserve">Onderaan de </w:t>
      </w:r>
      <w:r w:rsidRPr="005150D6">
        <w:rPr>
          <w:b/>
        </w:rPr>
        <w:t>laatste pagina</w:t>
      </w:r>
      <w:r>
        <w:t xml:space="preserve"> staat nog volgende informatie:</w:t>
      </w:r>
    </w:p>
    <w:p w:rsidR="005150D6" w:rsidRDefault="005150D6" w:rsidP="005150D6">
      <w:pPr>
        <w:pStyle w:val="Lijstalinea"/>
        <w:numPr>
          <w:ilvl w:val="0"/>
          <w:numId w:val="8"/>
        </w:numPr>
      </w:pPr>
      <w:r>
        <w:t>Spijbelen en schooltoelagen</w:t>
      </w:r>
    </w:p>
    <w:p w:rsidR="005150D6" w:rsidRDefault="005150D6" w:rsidP="005150D6">
      <w:pPr>
        <w:pStyle w:val="Lijstalinea"/>
        <w:numPr>
          <w:ilvl w:val="0"/>
          <w:numId w:val="8"/>
        </w:numPr>
      </w:pPr>
      <w:r>
        <w:t>Meer informatie?</w:t>
      </w:r>
    </w:p>
    <w:p w:rsidR="00D87572" w:rsidRDefault="00D87572" w:rsidP="00D87572">
      <w:pPr>
        <w:pStyle w:val="Kop1"/>
        <w:numPr>
          <w:ilvl w:val="0"/>
          <w:numId w:val="0"/>
        </w:numPr>
      </w:pPr>
      <w:r w:rsidRPr="00D87572">
        <w:t>Lijst</w:t>
      </w:r>
      <w:r>
        <w:t xml:space="preserve">en </w:t>
      </w:r>
    </w:p>
    <w:p w:rsidR="00D87572" w:rsidRDefault="00D87572" w:rsidP="00D87572">
      <w:pPr>
        <w:pStyle w:val="Kop2"/>
      </w:pPr>
      <w:r>
        <w:t xml:space="preserve">Organisaties </w:t>
      </w:r>
    </w:p>
    <w:p w:rsidR="00D87572" w:rsidRDefault="00D87572" w:rsidP="00D87572">
      <w:pPr>
        <w:pStyle w:val="Lijstalinea"/>
        <w:numPr>
          <w:ilvl w:val="0"/>
          <w:numId w:val="8"/>
        </w:numPr>
      </w:pPr>
      <w:r>
        <w:t>Onderwijs</w:t>
      </w:r>
    </w:p>
    <w:p w:rsidR="00D87572" w:rsidRDefault="00D87572" w:rsidP="00D87572">
      <w:pPr>
        <w:pStyle w:val="Lijstalinea"/>
        <w:numPr>
          <w:ilvl w:val="0"/>
          <w:numId w:val="8"/>
        </w:numPr>
      </w:pPr>
      <w:r>
        <w:t>CLB</w:t>
      </w:r>
    </w:p>
    <w:p w:rsidR="00D87572" w:rsidRDefault="00D87572" w:rsidP="00D87572">
      <w:pPr>
        <w:pStyle w:val="Lijstalinea"/>
        <w:numPr>
          <w:ilvl w:val="0"/>
          <w:numId w:val="8"/>
        </w:numPr>
      </w:pPr>
      <w:r>
        <w:t>Vlaams Ministerie voor Onderwijs en Vorming</w:t>
      </w:r>
    </w:p>
    <w:p w:rsidR="00D87572" w:rsidRDefault="00D87572" w:rsidP="00D87572">
      <w:pPr>
        <w:pStyle w:val="Lijstalinea"/>
        <w:numPr>
          <w:ilvl w:val="0"/>
          <w:numId w:val="8"/>
        </w:numPr>
      </w:pPr>
      <w:r>
        <w:t xml:space="preserve">Huisarts </w:t>
      </w:r>
    </w:p>
    <w:p w:rsidR="00D87572" w:rsidRDefault="00D87572" w:rsidP="00D87572">
      <w:pPr>
        <w:pStyle w:val="Lijstalinea"/>
        <w:numPr>
          <w:ilvl w:val="0"/>
          <w:numId w:val="8"/>
        </w:numPr>
      </w:pPr>
      <w:r>
        <w:t xml:space="preserve">Time-out </w:t>
      </w:r>
    </w:p>
    <w:p w:rsidR="00D87572" w:rsidRDefault="00D87572" w:rsidP="00D87572">
      <w:pPr>
        <w:pStyle w:val="Lijstalinea"/>
        <w:numPr>
          <w:ilvl w:val="0"/>
          <w:numId w:val="8"/>
        </w:numPr>
      </w:pPr>
      <w:r>
        <w:t>Lokaal overlegplatform</w:t>
      </w:r>
    </w:p>
    <w:p w:rsidR="00D87572" w:rsidRDefault="00D87572" w:rsidP="00D87572">
      <w:pPr>
        <w:pStyle w:val="Lijstalinea"/>
        <w:numPr>
          <w:ilvl w:val="0"/>
          <w:numId w:val="8"/>
        </w:numPr>
      </w:pPr>
      <w:r>
        <w:t>Lokaal bestuur (stad/gemeente)</w:t>
      </w:r>
    </w:p>
    <w:p w:rsidR="00D87572" w:rsidRDefault="00D87572" w:rsidP="00D87572">
      <w:pPr>
        <w:pStyle w:val="Lijstalinea"/>
        <w:numPr>
          <w:ilvl w:val="0"/>
          <w:numId w:val="8"/>
        </w:numPr>
      </w:pPr>
      <w:r>
        <w:t xml:space="preserve">Politie </w:t>
      </w:r>
    </w:p>
    <w:p w:rsidR="005150D6" w:rsidRDefault="00D87572" w:rsidP="005150D6">
      <w:pPr>
        <w:pStyle w:val="Lijstalinea"/>
        <w:numPr>
          <w:ilvl w:val="0"/>
          <w:numId w:val="8"/>
        </w:numPr>
      </w:pPr>
      <w:r>
        <w:t xml:space="preserve">Parket </w:t>
      </w:r>
    </w:p>
    <w:p w:rsidR="00D87572" w:rsidRDefault="00D87572" w:rsidP="00D87572">
      <w:pPr>
        <w:pStyle w:val="Kop2"/>
      </w:pPr>
      <w:r>
        <w:t xml:space="preserve">Specialisten </w:t>
      </w:r>
    </w:p>
    <w:p w:rsidR="00D87572" w:rsidRDefault="00D87572" w:rsidP="00D87572">
      <w:r>
        <w:t>Alle geïnterviewden zijn specialisten:</w:t>
      </w:r>
    </w:p>
    <w:p w:rsidR="00D87572" w:rsidRDefault="00D87572" w:rsidP="00D87572">
      <w:pPr>
        <w:pStyle w:val="Lijstalinea"/>
        <w:numPr>
          <w:ilvl w:val="0"/>
          <w:numId w:val="8"/>
        </w:numPr>
      </w:pPr>
      <w:proofErr w:type="spellStart"/>
      <w:r>
        <w:t>Roeland</w:t>
      </w:r>
      <w:proofErr w:type="spellEnd"/>
      <w:r>
        <w:t xml:space="preserve"> </w:t>
      </w:r>
      <w:proofErr w:type="spellStart"/>
      <w:r>
        <w:t>Buisseret</w:t>
      </w:r>
      <w:proofErr w:type="spellEnd"/>
    </w:p>
    <w:p w:rsidR="00D87572" w:rsidRDefault="00D87572" w:rsidP="00D87572">
      <w:pPr>
        <w:pStyle w:val="Lijstalinea"/>
        <w:numPr>
          <w:ilvl w:val="0"/>
          <w:numId w:val="8"/>
        </w:numPr>
      </w:pPr>
      <w:r>
        <w:t xml:space="preserve">Dirk </w:t>
      </w:r>
      <w:proofErr w:type="spellStart"/>
      <w:r>
        <w:t>Bicker</w:t>
      </w:r>
      <w:proofErr w:type="spellEnd"/>
    </w:p>
    <w:p w:rsidR="00D87572" w:rsidRDefault="00D87572" w:rsidP="00D87572">
      <w:pPr>
        <w:pStyle w:val="Lijstalinea"/>
        <w:numPr>
          <w:ilvl w:val="0"/>
          <w:numId w:val="8"/>
        </w:numPr>
      </w:pPr>
      <w:r w:rsidRPr="005D2561">
        <w:t>Elke De Meyer</w:t>
      </w:r>
    </w:p>
    <w:p w:rsidR="00D87572" w:rsidRDefault="00D87572" w:rsidP="00D87572">
      <w:pPr>
        <w:pStyle w:val="Lijstalinea"/>
        <w:numPr>
          <w:ilvl w:val="0"/>
          <w:numId w:val="8"/>
        </w:numPr>
      </w:pPr>
      <w:proofErr w:type="spellStart"/>
      <w:r>
        <w:t>Tine</w:t>
      </w:r>
      <w:proofErr w:type="spellEnd"/>
      <w:r>
        <w:t xml:space="preserve"> </w:t>
      </w:r>
      <w:proofErr w:type="spellStart"/>
      <w:r>
        <w:t>Debruyne</w:t>
      </w:r>
      <w:proofErr w:type="spellEnd"/>
    </w:p>
    <w:p w:rsidR="00D87572" w:rsidRDefault="00D87572" w:rsidP="00D87572">
      <w:pPr>
        <w:pStyle w:val="Lijstalinea"/>
        <w:numPr>
          <w:ilvl w:val="0"/>
          <w:numId w:val="8"/>
        </w:numPr>
      </w:pPr>
      <w:proofErr w:type="spellStart"/>
      <w:r>
        <w:t>Tine</w:t>
      </w:r>
      <w:proofErr w:type="spellEnd"/>
      <w:r>
        <w:t xml:space="preserve"> </w:t>
      </w:r>
      <w:proofErr w:type="spellStart"/>
      <w:r>
        <w:t>Dusauchoit</w:t>
      </w:r>
      <w:proofErr w:type="spellEnd"/>
    </w:p>
    <w:p w:rsidR="00D87572" w:rsidRDefault="00D87572" w:rsidP="00D87572">
      <w:pPr>
        <w:pStyle w:val="Lijstalinea"/>
        <w:numPr>
          <w:ilvl w:val="0"/>
          <w:numId w:val="8"/>
        </w:numPr>
      </w:pPr>
      <w:proofErr w:type="spellStart"/>
      <w:r>
        <w:t>Jarno</w:t>
      </w:r>
      <w:proofErr w:type="spellEnd"/>
      <w:r>
        <w:t xml:space="preserve"> </w:t>
      </w:r>
      <w:proofErr w:type="spellStart"/>
      <w:r>
        <w:t>Bogaert</w:t>
      </w:r>
      <w:proofErr w:type="spellEnd"/>
    </w:p>
    <w:p w:rsidR="00D87572" w:rsidRDefault="00D87572" w:rsidP="00D87572">
      <w:pPr>
        <w:pStyle w:val="Lijstalinea"/>
        <w:numPr>
          <w:ilvl w:val="0"/>
          <w:numId w:val="8"/>
        </w:numPr>
      </w:pPr>
      <w:r>
        <w:lastRenderedPageBreak/>
        <w:t>Veerle Van de Velde</w:t>
      </w:r>
    </w:p>
    <w:p w:rsidR="00D87572" w:rsidRDefault="00D87572" w:rsidP="00D87572">
      <w:pPr>
        <w:pStyle w:val="Lijstalinea"/>
        <w:numPr>
          <w:ilvl w:val="0"/>
          <w:numId w:val="8"/>
        </w:numPr>
      </w:pPr>
      <w:proofErr w:type="spellStart"/>
      <w:r w:rsidRPr="005649AC">
        <w:t>Inés</w:t>
      </w:r>
      <w:proofErr w:type="spellEnd"/>
      <w:r w:rsidRPr="005649AC">
        <w:t xml:space="preserve"> </w:t>
      </w:r>
      <w:proofErr w:type="spellStart"/>
      <w:r w:rsidRPr="005649AC">
        <w:t>Valcke</w:t>
      </w:r>
      <w:proofErr w:type="spellEnd"/>
    </w:p>
    <w:p w:rsidR="00D87572" w:rsidRDefault="00D87572" w:rsidP="00D87572">
      <w:pPr>
        <w:pStyle w:val="Lijstalinea"/>
        <w:numPr>
          <w:ilvl w:val="0"/>
          <w:numId w:val="8"/>
        </w:numPr>
      </w:pPr>
      <w:r w:rsidRPr="005649AC">
        <w:t>Dirk Janssen</w:t>
      </w:r>
    </w:p>
    <w:p w:rsidR="00D87572" w:rsidRDefault="00D87572" w:rsidP="00D87572">
      <w:pPr>
        <w:pStyle w:val="Lijstalinea"/>
        <w:numPr>
          <w:ilvl w:val="0"/>
          <w:numId w:val="8"/>
        </w:numPr>
      </w:pPr>
      <w:r w:rsidRPr="005649AC">
        <w:t xml:space="preserve">Karel </w:t>
      </w:r>
      <w:proofErr w:type="spellStart"/>
      <w:r w:rsidRPr="005649AC">
        <w:t>Verleije</w:t>
      </w:r>
      <w:proofErr w:type="spellEnd"/>
    </w:p>
    <w:p w:rsidR="00185D5C" w:rsidRDefault="00185D5C" w:rsidP="00185D5C">
      <w:pPr>
        <w:ind w:left="360"/>
      </w:pPr>
    </w:p>
    <w:p w:rsidR="00185D5C" w:rsidRDefault="00FF57E0" w:rsidP="00185D5C">
      <w:pPr>
        <w:pStyle w:val="Kop2"/>
      </w:pPr>
      <w:r>
        <w:t>Moeilijke woorden</w:t>
      </w:r>
    </w:p>
    <w:tbl>
      <w:tblPr>
        <w:tblStyle w:val="Tabelraster"/>
        <w:tblW w:w="0" w:type="auto"/>
        <w:tblLook w:val="04A0"/>
      </w:tblPr>
      <w:tblGrid>
        <w:gridCol w:w="4606"/>
        <w:gridCol w:w="4606"/>
      </w:tblGrid>
      <w:tr w:rsidR="00FF57E0" w:rsidTr="00FF57E0">
        <w:tc>
          <w:tcPr>
            <w:tcW w:w="4606" w:type="dxa"/>
          </w:tcPr>
          <w:p w:rsidR="00FF57E0" w:rsidRDefault="00FF57E0" w:rsidP="00FF57E0">
            <w:proofErr w:type="spellStart"/>
            <w:r>
              <w:t>Dixit-attesten</w:t>
            </w:r>
            <w:proofErr w:type="spellEnd"/>
          </w:p>
        </w:tc>
        <w:tc>
          <w:tcPr>
            <w:tcW w:w="4606" w:type="dxa"/>
          </w:tcPr>
          <w:p w:rsidR="00FF57E0" w:rsidRDefault="000E493B" w:rsidP="00FF57E0">
            <w:proofErr w:type="spellStart"/>
            <w:r w:rsidRPr="000E493B">
              <w:t>Dixit-attesten</w:t>
            </w:r>
            <w:proofErr w:type="spellEnd"/>
            <w:r w:rsidRPr="000E493B">
              <w:t xml:space="preserve"> zijn doktersattesten die enkel op de verklaring van de leerling gebaseerd zijn en niet op een diagnose.</w:t>
            </w:r>
          </w:p>
        </w:tc>
      </w:tr>
      <w:tr w:rsidR="00FF57E0" w:rsidTr="00FF57E0">
        <w:tc>
          <w:tcPr>
            <w:tcW w:w="4606" w:type="dxa"/>
          </w:tcPr>
          <w:p w:rsidR="00FF57E0" w:rsidRDefault="00FF57E0" w:rsidP="00FF57E0">
            <w:r>
              <w:t>Lokaal overlegplatform</w:t>
            </w:r>
          </w:p>
        </w:tc>
        <w:tc>
          <w:tcPr>
            <w:tcW w:w="4606" w:type="dxa"/>
          </w:tcPr>
          <w:p w:rsidR="000E493B" w:rsidRDefault="000E493B" w:rsidP="000E493B">
            <w:r>
              <w:t xml:space="preserve">Alle mensen die in een lokaal overlegplatform zitten, kunnen samen werken aan meer gelijke kansen voor leerlingen van hun eigen stad of gemeente. </w:t>
            </w:r>
          </w:p>
          <w:p w:rsidR="00FF57E0" w:rsidRDefault="000E493B" w:rsidP="000E493B">
            <w:r>
              <w:t>In het LOP helpt men ook leerlingen die problemen hebben om op school ingeschreven te raken.</w:t>
            </w:r>
          </w:p>
        </w:tc>
      </w:tr>
      <w:tr w:rsidR="00FF57E0" w:rsidTr="00FF57E0">
        <w:tc>
          <w:tcPr>
            <w:tcW w:w="4606" w:type="dxa"/>
          </w:tcPr>
          <w:p w:rsidR="00FF57E0" w:rsidRDefault="00FF57E0" w:rsidP="00FF57E0">
            <w:proofErr w:type="spellStart"/>
            <w:r>
              <w:t>Community</w:t>
            </w:r>
            <w:proofErr w:type="spellEnd"/>
            <w:r>
              <w:t xml:space="preserve"> policing </w:t>
            </w:r>
          </w:p>
        </w:tc>
        <w:tc>
          <w:tcPr>
            <w:tcW w:w="4606" w:type="dxa"/>
          </w:tcPr>
          <w:p w:rsidR="00FF57E0" w:rsidRDefault="000E493B" w:rsidP="00FF57E0">
            <w:proofErr w:type="spellStart"/>
            <w:r w:rsidRPr="000E493B">
              <w:t>Community</w:t>
            </w:r>
            <w:proofErr w:type="spellEnd"/>
            <w:r w:rsidRPr="000E493B">
              <w:t xml:space="preserve"> policing propageert meer inbreng van de bevolking en andere sociale organisaties. Hoever reikt deze inbreng? Verbetert de relatie politie- bevolking door de </w:t>
            </w:r>
            <w:proofErr w:type="spellStart"/>
            <w:r w:rsidRPr="000E493B">
              <w:t>community</w:t>
            </w:r>
            <w:proofErr w:type="spellEnd"/>
            <w:r w:rsidRPr="000E493B">
              <w:t xml:space="preserve"> policing veranderingen? Waarom vinden de veranderingen nu plaats? Is er een verband tussen het toenemend appel op de politie als beheersing- en controle instrument van </w:t>
            </w:r>
            <w:proofErr w:type="spellStart"/>
            <w:r w:rsidRPr="000E493B">
              <w:t>maatschapelijke</w:t>
            </w:r>
            <w:proofErr w:type="spellEnd"/>
            <w:r w:rsidRPr="000E493B">
              <w:t xml:space="preserve"> problemen en de opeenvolgende crisissen van de westerse welvaartsstaat? Verder wordt onderzocht hoe de veranderingsdoelen inzake </w:t>
            </w:r>
            <w:proofErr w:type="spellStart"/>
            <w:r w:rsidRPr="000E493B">
              <w:t>community</w:t>
            </w:r>
            <w:proofErr w:type="spellEnd"/>
            <w:r w:rsidRPr="000E493B">
              <w:t xml:space="preserve"> policing in de politieorganisatie worden vertaald naar de werkvloer?</w:t>
            </w:r>
          </w:p>
        </w:tc>
      </w:tr>
      <w:tr w:rsidR="00FF57E0" w:rsidTr="00FF57E0">
        <w:tc>
          <w:tcPr>
            <w:tcW w:w="4606" w:type="dxa"/>
          </w:tcPr>
          <w:p w:rsidR="00FF57E0" w:rsidRDefault="00FF57E0" w:rsidP="00FF57E0">
            <w:proofErr w:type="spellStart"/>
            <w:r>
              <w:t>Steaming</w:t>
            </w:r>
            <w:proofErr w:type="spellEnd"/>
            <w:r>
              <w:t xml:space="preserve"> </w:t>
            </w:r>
          </w:p>
        </w:tc>
        <w:tc>
          <w:tcPr>
            <w:tcW w:w="4606" w:type="dxa"/>
          </w:tcPr>
          <w:p w:rsidR="00FF57E0" w:rsidRDefault="00F826C5" w:rsidP="00FF57E0">
            <w:proofErr w:type="spellStart"/>
            <w:r>
              <w:t>Steaming</w:t>
            </w:r>
            <w:proofErr w:type="spellEnd"/>
            <w:r>
              <w:t xml:space="preserve"> is een vorm van geweld die een groep personen - meestal - over een individuele persoon uitoefent. Gewoonlijk zijn zowel de daders als de slachtoffers jongeren, vooral jongens. We gebruiken de term eigenlijk niet voor volwassenen. Het is een vorm van afpersen.</w:t>
            </w:r>
          </w:p>
        </w:tc>
      </w:tr>
      <w:tr w:rsidR="00FF57E0" w:rsidTr="00FF57E0">
        <w:tc>
          <w:tcPr>
            <w:tcW w:w="4606" w:type="dxa"/>
          </w:tcPr>
          <w:p w:rsidR="00FF57E0" w:rsidRDefault="00FF57E0" w:rsidP="00FF57E0">
            <w:proofErr w:type="spellStart"/>
            <w:r>
              <w:t>B-codes</w:t>
            </w:r>
            <w:proofErr w:type="spellEnd"/>
          </w:p>
        </w:tc>
        <w:tc>
          <w:tcPr>
            <w:tcW w:w="4606" w:type="dxa"/>
          </w:tcPr>
          <w:p w:rsidR="00FF57E0" w:rsidRDefault="00FF57E0" w:rsidP="00FF57E0">
            <w:r>
              <w:t>Een begeleidingsysteem voor jongeren met problematische afwezigheden.</w:t>
            </w:r>
          </w:p>
        </w:tc>
      </w:tr>
    </w:tbl>
    <w:p w:rsidR="00FF57E0" w:rsidRPr="00FF57E0" w:rsidRDefault="00FF57E0" w:rsidP="00FF57E0"/>
    <w:p w:rsidR="00D87572" w:rsidRDefault="00FF57E0" w:rsidP="00FF57E0">
      <w:pPr>
        <w:pStyle w:val="Kop2"/>
      </w:pPr>
      <w:r>
        <w:t xml:space="preserve">Bronnen </w:t>
      </w:r>
    </w:p>
    <w:p w:rsidR="00FF57E0" w:rsidRDefault="000E493B" w:rsidP="000E493B">
      <w:pPr>
        <w:pStyle w:val="Kop3"/>
      </w:pPr>
      <w:r>
        <w:t>Voor de woordverklaring</w:t>
      </w:r>
    </w:p>
    <w:p w:rsidR="000E493B" w:rsidRDefault="000E493B" w:rsidP="000E493B">
      <w:pPr>
        <w:pStyle w:val="Lijstalinea"/>
        <w:numPr>
          <w:ilvl w:val="0"/>
          <w:numId w:val="8"/>
        </w:numPr>
      </w:pPr>
      <w:hyperlink r:id="rId6" w:history="1">
        <w:r w:rsidRPr="00635343">
          <w:rPr>
            <w:rStyle w:val="Hyperlink"/>
          </w:rPr>
          <w:t>http://www.doko.be/index.php?option=com_content&amp;task=view&amp;id=170&amp;Itemid=134</w:t>
        </w:r>
      </w:hyperlink>
      <w:r>
        <w:t xml:space="preserve"> </w:t>
      </w:r>
    </w:p>
    <w:p w:rsidR="000E493B" w:rsidRDefault="000E493B" w:rsidP="000E493B">
      <w:pPr>
        <w:pStyle w:val="Lijstalinea"/>
        <w:numPr>
          <w:ilvl w:val="0"/>
          <w:numId w:val="8"/>
        </w:numPr>
      </w:pPr>
      <w:hyperlink r:id="rId7" w:history="1">
        <w:r w:rsidRPr="00635343">
          <w:rPr>
            <w:rStyle w:val="Hyperlink"/>
          </w:rPr>
          <w:t>http://www.vsknet.be/gelijke-kansen/lokaal-overlegplatform.php</w:t>
        </w:r>
      </w:hyperlink>
      <w:r>
        <w:t xml:space="preserve"> </w:t>
      </w:r>
    </w:p>
    <w:p w:rsidR="00F826C5" w:rsidRDefault="00F826C5" w:rsidP="000E493B">
      <w:pPr>
        <w:pStyle w:val="Lijstalinea"/>
        <w:numPr>
          <w:ilvl w:val="0"/>
          <w:numId w:val="8"/>
        </w:numPr>
      </w:pPr>
      <w:hyperlink r:id="rId8" w:history="1">
        <w:r w:rsidRPr="00635343">
          <w:rPr>
            <w:rStyle w:val="Hyperlink"/>
          </w:rPr>
          <w:t>http://www.researchportal.be/project/-community-policing-als-nieuwe-visie-op-de-maatschappelijke-functie-van-de-politie-betekenis-grenzen-en-implementatie-(VUB_19218)/</w:t>
        </w:r>
      </w:hyperlink>
      <w:r>
        <w:t xml:space="preserve"> </w:t>
      </w:r>
    </w:p>
    <w:p w:rsidR="000E493B" w:rsidRDefault="00F826C5" w:rsidP="000E493B">
      <w:pPr>
        <w:pStyle w:val="Lijstalinea"/>
        <w:numPr>
          <w:ilvl w:val="0"/>
          <w:numId w:val="8"/>
        </w:numPr>
      </w:pPr>
      <w:hyperlink r:id="rId9" w:history="1">
        <w:r w:rsidRPr="00635343">
          <w:rPr>
            <w:rStyle w:val="Hyperlink"/>
          </w:rPr>
          <w:t>http://www.klasse.be/leraren/archief.php?id=9624</w:t>
        </w:r>
      </w:hyperlink>
      <w:r>
        <w:t xml:space="preserve"> </w:t>
      </w:r>
    </w:p>
    <w:p w:rsidR="005044E3" w:rsidRDefault="005044E3" w:rsidP="005044E3">
      <w:pPr>
        <w:pStyle w:val="Kop3"/>
      </w:pPr>
      <w:r>
        <w:lastRenderedPageBreak/>
        <w:t>Gebruikte bronnen van de auteur</w:t>
      </w:r>
    </w:p>
    <w:p w:rsidR="005044E3" w:rsidRDefault="005044E3" w:rsidP="005044E3">
      <w:r>
        <w:t>De kennis van de specialisten die voor een bepaalde organisatie werken.</w:t>
      </w:r>
    </w:p>
    <w:p w:rsidR="005044E3" w:rsidRPr="005044E3" w:rsidRDefault="005044E3" w:rsidP="005044E3">
      <w:pPr>
        <w:pStyle w:val="Kop3"/>
      </w:pPr>
      <w:r>
        <w:t>Tekst</w:t>
      </w:r>
    </w:p>
    <w:p w:rsidR="000E493B" w:rsidRDefault="005044E3" w:rsidP="000E493B">
      <w:hyperlink r:id="rId10" w:history="1">
        <w:r w:rsidRPr="00345FA3">
          <w:rPr>
            <w:rStyle w:val="Hyperlink"/>
          </w:rPr>
          <w:t>http://pdf.klasse.be/KVL/KVL179/spijbelen.pdf</w:t>
        </w:r>
      </w:hyperlink>
    </w:p>
    <w:p w:rsidR="00E40DE7" w:rsidRDefault="00E40DE7" w:rsidP="00E40DE7">
      <w:pPr>
        <w:pStyle w:val="Kop1"/>
        <w:numPr>
          <w:ilvl w:val="0"/>
          <w:numId w:val="0"/>
        </w:numPr>
      </w:pPr>
      <w:r>
        <w:t>Bibliografie</w:t>
      </w:r>
    </w:p>
    <w:p w:rsidR="00E40DE7" w:rsidRDefault="00E40DE7" w:rsidP="00E40DE7">
      <w:r>
        <w:t xml:space="preserve">Jo Van </w:t>
      </w:r>
      <w:proofErr w:type="spellStart"/>
      <w:r>
        <w:t>Ro</w:t>
      </w:r>
      <w:proofErr w:type="spellEnd"/>
      <w:r>
        <w:t>, spijbelen, Klasse voor leerkrachten, 2006, p.1-8</w:t>
      </w:r>
    </w:p>
    <w:p w:rsidR="00E40DE7" w:rsidRDefault="00E40DE7" w:rsidP="00E40DE7">
      <w:pPr>
        <w:pStyle w:val="Kop1"/>
        <w:numPr>
          <w:ilvl w:val="0"/>
          <w:numId w:val="0"/>
        </w:numPr>
      </w:pPr>
      <w:r>
        <w:t xml:space="preserve">Synthese </w:t>
      </w:r>
    </w:p>
    <w:p w:rsidR="00E40DE7" w:rsidRDefault="00E40DE7" w:rsidP="00E40DE7">
      <w:pPr>
        <w:rPr>
          <w:i/>
        </w:rPr>
      </w:pPr>
      <w:r>
        <w:rPr>
          <w:i/>
        </w:rPr>
        <w:t>Spijbelen – Ik verstopte me op zolder</w:t>
      </w:r>
    </w:p>
    <w:p w:rsidR="00E40DE7" w:rsidRPr="00E40DE7" w:rsidRDefault="00E40DE7" w:rsidP="00E40DE7">
      <w:r>
        <w:t>In het begin van de tekst staat een kort verhaal van een jongen die bekend. Verder in deze brochure wordt het duidelijker, hoe alles verloopt, wanneer een spijbelaar wordt ontdekt. De mogelijk gevolgen en bij welke organisaties je allemaal terecht kan. Iedere organisatie is bevoegd voor enkele individuele taken, maar ze werken toch allemaal samen. Daarbij lees je enkel</w:t>
      </w:r>
      <w:r w:rsidR="009C315E">
        <w:t>e ervaringen van specialisten en l</w:t>
      </w:r>
      <w:r>
        <w:t xml:space="preserve">ees je extra informatie voor wat ze nog allemaal bevoegd zijn enz. </w:t>
      </w:r>
    </w:p>
    <w:sectPr w:rsidR="00E40DE7" w:rsidRPr="00E40DE7" w:rsidSect="006E1E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0BF"/>
    <w:multiLevelType w:val="hybridMultilevel"/>
    <w:tmpl w:val="6F326EF0"/>
    <w:lvl w:ilvl="0" w:tplc="F9E6B488">
      <w:start w:val="1"/>
      <w:numFmt w:val="decimal"/>
      <w:pStyle w:val="Kop1"/>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1CA6352E"/>
    <w:multiLevelType w:val="hybridMultilevel"/>
    <w:tmpl w:val="EAA2E8BC"/>
    <w:lvl w:ilvl="0" w:tplc="86A045A2">
      <w:start w:val="2"/>
      <w:numFmt w:val="bullet"/>
      <w:lvlText w:val="-"/>
      <w:lvlJc w:val="left"/>
      <w:pPr>
        <w:ind w:left="720" w:hanging="360"/>
      </w:pPr>
      <w:rPr>
        <w:rFonts w:ascii="Calibri" w:eastAsiaTheme="maj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7940BF6"/>
    <w:multiLevelType w:val="hybridMultilevel"/>
    <w:tmpl w:val="D53CE85C"/>
    <w:lvl w:ilvl="0" w:tplc="9B963F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1D73762"/>
    <w:multiLevelType w:val="hybridMultilevel"/>
    <w:tmpl w:val="B30C4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8196581"/>
    <w:multiLevelType w:val="hybridMultilevel"/>
    <w:tmpl w:val="B31A8C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7112AFE"/>
    <w:multiLevelType w:val="hybridMultilevel"/>
    <w:tmpl w:val="29920974"/>
    <w:lvl w:ilvl="0" w:tplc="FE824576">
      <w:start w:val="1"/>
      <w:numFmt w:val="bullet"/>
      <w:lvlText w:val="•"/>
      <w:lvlJc w:val="left"/>
      <w:pPr>
        <w:tabs>
          <w:tab w:val="num" w:pos="720"/>
        </w:tabs>
        <w:ind w:left="720" w:hanging="360"/>
      </w:pPr>
      <w:rPr>
        <w:rFonts w:ascii="Arial" w:hAnsi="Arial" w:hint="default"/>
      </w:rPr>
    </w:lvl>
    <w:lvl w:ilvl="1" w:tplc="17E4C908" w:tentative="1">
      <w:start w:val="1"/>
      <w:numFmt w:val="bullet"/>
      <w:lvlText w:val="•"/>
      <w:lvlJc w:val="left"/>
      <w:pPr>
        <w:tabs>
          <w:tab w:val="num" w:pos="1440"/>
        </w:tabs>
        <w:ind w:left="1440" w:hanging="360"/>
      </w:pPr>
      <w:rPr>
        <w:rFonts w:ascii="Arial" w:hAnsi="Arial" w:hint="default"/>
      </w:rPr>
    </w:lvl>
    <w:lvl w:ilvl="2" w:tplc="E4A2C9C8" w:tentative="1">
      <w:start w:val="1"/>
      <w:numFmt w:val="bullet"/>
      <w:lvlText w:val="•"/>
      <w:lvlJc w:val="left"/>
      <w:pPr>
        <w:tabs>
          <w:tab w:val="num" w:pos="2160"/>
        </w:tabs>
        <w:ind w:left="2160" w:hanging="360"/>
      </w:pPr>
      <w:rPr>
        <w:rFonts w:ascii="Arial" w:hAnsi="Arial" w:hint="default"/>
      </w:rPr>
    </w:lvl>
    <w:lvl w:ilvl="3" w:tplc="B0F08ADA" w:tentative="1">
      <w:start w:val="1"/>
      <w:numFmt w:val="bullet"/>
      <w:lvlText w:val="•"/>
      <w:lvlJc w:val="left"/>
      <w:pPr>
        <w:tabs>
          <w:tab w:val="num" w:pos="2880"/>
        </w:tabs>
        <w:ind w:left="2880" w:hanging="360"/>
      </w:pPr>
      <w:rPr>
        <w:rFonts w:ascii="Arial" w:hAnsi="Arial" w:hint="default"/>
      </w:rPr>
    </w:lvl>
    <w:lvl w:ilvl="4" w:tplc="784C916A" w:tentative="1">
      <w:start w:val="1"/>
      <w:numFmt w:val="bullet"/>
      <w:lvlText w:val="•"/>
      <w:lvlJc w:val="left"/>
      <w:pPr>
        <w:tabs>
          <w:tab w:val="num" w:pos="3600"/>
        </w:tabs>
        <w:ind w:left="3600" w:hanging="360"/>
      </w:pPr>
      <w:rPr>
        <w:rFonts w:ascii="Arial" w:hAnsi="Arial" w:hint="default"/>
      </w:rPr>
    </w:lvl>
    <w:lvl w:ilvl="5" w:tplc="FB9E788C" w:tentative="1">
      <w:start w:val="1"/>
      <w:numFmt w:val="bullet"/>
      <w:lvlText w:val="•"/>
      <w:lvlJc w:val="left"/>
      <w:pPr>
        <w:tabs>
          <w:tab w:val="num" w:pos="4320"/>
        </w:tabs>
        <w:ind w:left="4320" w:hanging="360"/>
      </w:pPr>
      <w:rPr>
        <w:rFonts w:ascii="Arial" w:hAnsi="Arial" w:hint="default"/>
      </w:rPr>
    </w:lvl>
    <w:lvl w:ilvl="6" w:tplc="16901858" w:tentative="1">
      <w:start w:val="1"/>
      <w:numFmt w:val="bullet"/>
      <w:lvlText w:val="•"/>
      <w:lvlJc w:val="left"/>
      <w:pPr>
        <w:tabs>
          <w:tab w:val="num" w:pos="5040"/>
        </w:tabs>
        <w:ind w:left="5040" w:hanging="360"/>
      </w:pPr>
      <w:rPr>
        <w:rFonts w:ascii="Arial" w:hAnsi="Arial" w:hint="default"/>
      </w:rPr>
    </w:lvl>
    <w:lvl w:ilvl="7" w:tplc="44AE33E0" w:tentative="1">
      <w:start w:val="1"/>
      <w:numFmt w:val="bullet"/>
      <w:lvlText w:val="•"/>
      <w:lvlJc w:val="left"/>
      <w:pPr>
        <w:tabs>
          <w:tab w:val="num" w:pos="5760"/>
        </w:tabs>
        <w:ind w:left="5760" w:hanging="360"/>
      </w:pPr>
      <w:rPr>
        <w:rFonts w:ascii="Arial" w:hAnsi="Arial" w:hint="default"/>
      </w:rPr>
    </w:lvl>
    <w:lvl w:ilvl="8" w:tplc="62EC8818" w:tentative="1">
      <w:start w:val="1"/>
      <w:numFmt w:val="bullet"/>
      <w:lvlText w:val="•"/>
      <w:lvlJc w:val="left"/>
      <w:pPr>
        <w:tabs>
          <w:tab w:val="num" w:pos="6480"/>
        </w:tabs>
        <w:ind w:left="6480" w:hanging="360"/>
      </w:pPr>
      <w:rPr>
        <w:rFonts w:ascii="Arial" w:hAnsi="Arial" w:hint="default"/>
      </w:rPr>
    </w:lvl>
  </w:abstractNum>
  <w:abstractNum w:abstractNumId="6">
    <w:nsid w:val="4F3B5066"/>
    <w:multiLevelType w:val="hybridMultilevel"/>
    <w:tmpl w:val="6D54A480"/>
    <w:lvl w:ilvl="0" w:tplc="3EA0151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7EA5886"/>
    <w:multiLevelType w:val="hybridMultilevel"/>
    <w:tmpl w:val="15BE7FA0"/>
    <w:lvl w:ilvl="0" w:tplc="3EA0151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25C0969"/>
    <w:multiLevelType w:val="hybridMultilevel"/>
    <w:tmpl w:val="64801C9A"/>
    <w:lvl w:ilvl="0" w:tplc="86A045A2">
      <w:start w:val="2"/>
      <w:numFmt w:val="bullet"/>
      <w:lvlText w:val="-"/>
      <w:lvlJc w:val="left"/>
      <w:pPr>
        <w:ind w:left="720" w:hanging="360"/>
      </w:pPr>
      <w:rPr>
        <w:rFonts w:ascii="Calibri" w:eastAsiaTheme="maj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0"/>
  </w:num>
  <w:num w:numId="6">
    <w:abstractNumId w:val="3"/>
  </w:num>
  <w:num w:numId="7">
    <w:abstractNumId w:val="4"/>
  </w:num>
  <w:num w:numId="8">
    <w:abstractNumId w:val="1"/>
  </w:num>
  <w:num w:numId="9">
    <w:abstractNumId w:val="0"/>
    <w:lvlOverride w:ilvl="0">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7606"/>
    <w:rsid w:val="000E493B"/>
    <w:rsid w:val="00185D5C"/>
    <w:rsid w:val="00345FA3"/>
    <w:rsid w:val="005044E3"/>
    <w:rsid w:val="005150D6"/>
    <w:rsid w:val="005649AC"/>
    <w:rsid w:val="005D2561"/>
    <w:rsid w:val="006E1E58"/>
    <w:rsid w:val="007F520B"/>
    <w:rsid w:val="00827606"/>
    <w:rsid w:val="009C315E"/>
    <w:rsid w:val="00D87572"/>
    <w:rsid w:val="00E40DE7"/>
    <w:rsid w:val="00F63524"/>
    <w:rsid w:val="00F826C5"/>
    <w:rsid w:val="00FF57E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1E58"/>
  </w:style>
  <w:style w:type="paragraph" w:styleId="Kop1">
    <w:name w:val="heading 1"/>
    <w:basedOn w:val="Standaard"/>
    <w:next w:val="Standaard"/>
    <w:link w:val="Kop1Char"/>
    <w:uiPriority w:val="9"/>
    <w:qFormat/>
    <w:rsid w:val="00345FA3"/>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45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E49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276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27606"/>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345FA3"/>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345FA3"/>
    <w:pPr>
      <w:spacing w:after="0" w:line="240" w:lineRule="auto"/>
      <w:ind w:left="720"/>
      <w:contextualSpacing/>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345FA3"/>
    <w:rPr>
      <w:color w:val="0000FF" w:themeColor="hyperlink"/>
      <w:u w:val="single"/>
    </w:rPr>
  </w:style>
  <w:style w:type="character" w:customStyle="1" w:styleId="Kop2Char">
    <w:name w:val="Kop 2 Char"/>
    <w:basedOn w:val="Standaardalinea-lettertype"/>
    <w:link w:val="Kop2"/>
    <w:uiPriority w:val="9"/>
    <w:rsid w:val="00345FA3"/>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FF57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rsid w:val="000E493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016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earchportal.be/project/-community-policing-als-nieuwe-visie-op-de-maatschappelijke-functie-van-de-politie-betekenis-grenzen-en-implementatie-(VUB_19218)/" TargetMode="External"/><Relationship Id="rId3" Type="http://schemas.openxmlformats.org/officeDocument/2006/relationships/settings" Target="settings.xml"/><Relationship Id="rId7" Type="http://schemas.openxmlformats.org/officeDocument/2006/relationships/hyperlink" Target="http://www.vsknet.be/gelijke-kansen/lokaal-overlegplatform.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ko.be/index.php?option=com_content&amp;task=view&amp;id=170&amp;Itemid=134" TargetMode="External"/><Relationship Id="rId11" Type="http://schemas.openxmlformats.org/officeDocument/2006/relationships/fontTable" Target="fontTable.xml"/><Relationship Id="rId5" Type="http://schemas.openxmlformats.org/officeDocument/2006/relationships/hyperlink" Target="http://pdf.klasse.be/KVL/KVL179/spijbelen.pdf" TargetMode="External"/><Relationship Id="rId10" Type="http://schemas.openxmlformats.org/officeDocument/2006/relationships/hyperlink" Target="http://pdf.klasse.be/KVL/KVL179/spijbelen.pdf" TargetMode="External"/><Relationship Id="rId4" Type="http://schemas.openxmlformats.org/officeDocument/2006/relationships/webSettings" Target="webSettings.xml"/><Relationship Id="rId9" Type="http://schemas.openxmlformats.org/officeDocument/2006/relationships/hyperlink" Target="http://www.klasse.be/leraren/archief.php?id=962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4705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7</cp:revision>
  <dcterms:created xsi:type="dcterms:W3CDTF">2010-01-04T18:21:00Z</dcterms:created>
  <dcterms:modified xsi:type="dcterms:W3CDTF">2010-01-04T19:44:00Z</dcterms:modified>
</cp:coreProperties>
</file>